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C9301" w14:textId="79B77456" w:rsidR="00101BC5" w:rsidRDefault="00661CAD" w:rsidP="00597E48">
      <w:pPr>
        <w:spacing w:line="360" w:lineRule="auto"/>
        <w:jc w:val="center"/>
        <w:rPr>
          <w:rFonts w:ascii="宋体" w:eastAsia="宋体" w:hAnsi="宋体" w:hint="eastAsia"/>
          <w:b/>
          <w:bCs/>
          <w:sz w:val="36"/>
          <w:szCs w:val="40"/>
        </w:rPr>
      </w:pPr>
      <w:r w:rsidRPr="00661CAD">
        <w:rPr>
          <w:rFonts w:ascii="宋体" w:eastAsia="宋体" w:hAnsi="宋体" w:hint="eastAsia"/>
          <w:b/>
          <w:bCs/>
          <w:sz w:val="36"/>
          <w:szCs w:val="40"/>
        </w:rPr>
        <w:t>公正性与保密性承诺</w:t>
      </w:r>
    </w:p>
    <w:p w14:paraId="6EB898A0" w14:textId="27548823" w:rsidR="007B7F98" w:rsidRPr="007B7F98" w:rsidRDefault="007B7F98" w:rsidP="00597E48">
      <w:pPr>
        <w:spacing w:line="360" w:lineRule="auto"/>
        <w:ind w:firstLineChars="200" w:firstLine="480"/>
        <w:rPr>
          <w:rFonts w:ascii="宋体" w:eastAsia="宋体" w:hAnsi="宋体" w:hint="eastAsia"/>
          <w:sz w:val="24"/>
          <w:szCs w:val="24"/>
        </w:rPr>
      </w:pPr>
      <w:r w:rsidRPr="007B7F98">
        <w:rPr>
          <w:rFonts w:ascii="宋体" w:eastAsia="宋体" w:hAnsi="宋体" w:hint="eastAsia"/>
          <w:sz w:val="24"/>
          <w:szCs w:val="24"/>
        </w:rPr>
        <w:t>根据《中华人民共和国产品质量法》、《中华人民共和国认证认可条例》、《认证机构管理办法》及相关认证认可标准、规范的要求，为确保上海恩可埃认证有限公司（以下简称SNQA）认证工作的客观、保密、独立和公正，特作以下承诺：</w:t>
      </w:r>
    </w:p>
    <w:p w14:paraId="12DCFCED" w14:textId="5E5CC3AD" w:rsidR="007B7F98" w:rsidRPr="00597E48" w:rsidRDefault="007B7F98" w:rsidP="00597E48">
      <w:pPr>
        <w:pStyle w:val="a7"/>
        <w:numPr>
          <w:ilvl w:val="0"/>
          <w:numId w:val="1"/>
        </w:numPr>
        <w:spacing w:line="360" w:lineRule="auto"/>
        <w:ind w:firstLineChars="0"/>
        <w:rPr>
          <w:rFonts w:ascii="宋体" w:eastAsia="宋体" w:hAnsi="宋体" w:hint="eastAsia"/>
          <w:sz w:val="24"/>
          <w:szCs w:val="24"/>
        </w:rPr>
      </w:pPr>
      <w:r w:rsidRPr="00597E48">
        <w:rPr>
          <w:rFonts w:ascii="宋体" w:eastAsia="宋体" w:hAnsi="宋体" w:hint="eastAsia"/>
          <w:sz w:val="24"/>
          <w:szCs w:val="24"/>
        </w:rPr>
        <w:t>SNQA充分理解公正性对认证活动的重要性，识别和管理可能的利益冲突，确保认证活动的客观、公正。SNQA的《公正性与保密性承诺》可公开获取。</w:t>
      </w:r>
    </w:p>
    <w:p w14:paraId="42DFBFE7" w14:textId="5CF49FC0" w:rsidR="007B7F98" w:rsidRPr="00597E48" w:rsidRDefault="007B7F98" w:rsidP="00597E48">
      <w:pPr>
        <w:pStyle w:val="a7"/>
        <w:numPr>
          <w:ilvl w:val="0"/>
          <w:numId w:val="1"/>
        </w:numPr>
        <w:spacing w:line="360" w:lineRule="auto"/>
        <w:ind w:firstLineChars="0"/>
        <w:rPr>
          <w:rFonts w:ascii="宋体" w:eastAsia="宋体" w:hAnsi="宋体" w:hint="eastAsia"/>
          <w:sz w:val="24"/>
          <w:szCs w:val="24"/>
        </w:rPr>
      </w:pPr>
      <w:r w:rsidRPr="00597E48">
        <w:rPr>
          <w:rFonts w:ascii="宋体" w:eastAsia="宋体" w:hAnsi="宋体" w:hint="eastAsia"/>
          <w:sz w:val="24"/>
          <w:szCs w:val="24"/>
        </w:rPr>
        <w:t>利益冲突分析与威胁消除</w:t>
      </w:r>
    </w:p>
    <w:p w14:paraId="391B5DA6" w14:textId="27CBA661" w:rsidR="007B7F98" w:rsidRPr="005042B9" w:rsidRDefault="007B7F98" w:rsidP="005042B9">
      <w:pPr>
        <w:pStyle w:val="a7"/>
        <w:numPr>
          <w:ilvl w:val="0"/>
          <w:numId w:val="4"/>
        </w:numPr>
        <w:spacing w:line="360" w:lineRule="auto"/>
        <w:ind w:left="709" w:firstLineChars="0" w:hanging="283"/>
        <w:rPr>
          <w:rFonts w:ascii="宋体" w:eastAsia="宋体" w:hAnsi="宋体" w:hint="eastAsia"/>
          <w:sz w:val="24"/>
          <w:szCs w:val="24"/>
        </w:rPr>
      </w:pPr>
      <w:r w:rsidRPr="005042B9">
        <w:rPr>
          <w:rFonts w:ascii="宋体" w:eastAsia="宋体" w:hAnsi="宋体" w:hint="eastAsia"/>
          <w:sz w:val="24"/>
          <w:szCs w:val="24"/>
        </w:rPr>
        <w:t>通过对认证活动引起的利益冲突可能性的分析和识别，SNQA制订了《认证活动引发的风险管理程序》，以确定可能引起利益冲突（包括潜在的）的各种威胁；</w:t>
      </w:r>
    </w:p>
    <w:p w14:paraId="7FC9E5A0" w14:textId="4ABAAB9B" w:rsidR="007B7F98" w:rsidRPr="007B7F98" w:rsidRDefault="007B7F98" w:rsidP="005042B9">
      <w:pPr>
        <w:pStyle w:val="a7"/>
        <w:numPr>
          <w:ilvl w:val="0"/>
          <w:numId w:val="4"/>
        </w:numPr>
        <w:spacing w:line="360" w:lineRule="auto"/>
        <w:ind w:left="709" w:firstLineChars="0" w:hanging="283"/>
        <w:rPr>
          <w:rFonts w:ascii="宋体" w:eastAsia="宋体" w:hAnsi="宋体" w:hint="eastAsia"/>
          <w:sz w:val="24"/>
          <w:szCs w:val="24"/>
        </w:rPr>
      </w:pPr>
      <w:r w:rsidRPr="007B7F98">
        <w:rPr>
          <w:rFonts w:ascii="宋体" w:eastAsia="宋体" w:hAnsi="宋体" w:hint="eastAsia"/>
          <w:sz w:val="24"/>
          <w:szCs w:val="24"/>
        </w:rPr>
        <w:t>SNQA将采取相应的措施，以消除或最大限度的减少各类威胁（包括因为其他个人、机构或组织的行为构成对公正性的威胁）；</w:t>
      </w:r>
    </w:p>
    <w:p w14:paraId="7F7B29AD" w14:textId="76564760" w:rsidR="007B7F98" w:rsidRPr="007B7F98" w:rsidRDefault="007B7F98" w:rsidP="005042B9">
      <w:pPr>
        <w:pStyle w:val="a7"/>
        <w:numPr>
          <w:ilvl w:val="0"/>
          <w:numId w:val="4"/>
        </w:numPr>
        <w:spacing w:line="360" w:lineRule="auto"/>
        <w:ind w:left="709" w:firstLineChars="0" w:hanging="283"/>
        <w:rPr>
          <w:rFonts w:ascii="宋体" w:eastAsia="宋体" w:hAnsi="宋体" w:hint="eastAsia"/>
          <w:sz w:val="24"/>
          <w:szCs w:val="24"/>
        </w:rPr>
      </w:pPr>
      <w:r w:rsidRPr="007B7F98">
        <w:rPr>
          <w:rFonts w:ascii="宋体" w:eastAsia="宋体" w:hAnsi="宋体" w:hint="eastAsia"/>
          <w:sz w:val="24"/>
          <w:szCs w:val="24"/>
        </w:rPr>
        <w:t>SNQA对利益冲突识别和相应措施采取的过程予以记录；</w:t>
      </w:r>
    </w:p>
    <w:p w14:paraId="32FACA1C" w14:textId="66FD278E" w:rsidR="007B7F98" w:rsidRPr="007B7F98" w:rsidRDefault="007B7F98" w:rsidP="005042B9">
      <w:pPr>
        <w:pStyle w:val="a7"/>
        <w:numPr>
          <w:ilvl w:val="0"/>
          <w:numId w:val="4"/>
        </w:numPr>
        <w:spacing w:line="360" w:lineRule="auto"/>
        <w:ind w:left="709" w:firstLineChars="0" w:hanging="283"/>
        <w:rPr>
          <w:rFonts w:ascii="宋体" w:eastAsia="宋体" w:hAnsi="宋体" w:hint="eastAsia"/>
          <w:sz w:val="24"/>
          <w:szCs w:val="24"/>
        </w:rPr>
      </w:pPr>
      <w:r w:rsidRPr="007B7F98">
        <w:rPr>
          <w:rFonts w:ascii="宋体" w:eastAsia="宋体" w:hAnsi="宋体" w:hint="eastAsia"/>
          <w:sz w:val="24"/>
          <w:szCs w:val="24"/>
        </w:rPr>
        <w:t>SNQA向公正性委员会提交利益冲突分析及威胁消除措施以审议。</w:t>
      </w:r>
    </w:p>
    <w:p w14:paraId="5965198A" w14:textId="18E37231" w:rsidR="007B7F98" w:rsidRPr="007B7F98" w:rsidRDefault="007B7F98" w:rsidP="005042B9">
      <w:pPr>
        <w:pStyle w:val="a7"/>
        <w:numPr>
          <w:ilvl w:val="0"/>
          <w:numId w:val="1"/>
        </w:numPr>
        <w:spacing w:line="360" w:lineRule="auto"/>
        <w:ind w:firstLineChars="0"/>
        <w:rPr>
          <w:rFonts w:ascii="宋体" w:eastAsia="宋体" w:hAnsi="宋体" w:hint="eastAsia"/>
          <w:sz w:val="24"/>
          <w:szCs w:val="24"/>
        </w:rPr>
      </w:pPr>
      <w:r w:rsidRPr="007B7F98">
        <w:rPr>
          <w:rFonts w:ascii="宋体" w:eastAsia="宋体" w:hAnsi="宋体" w:hint="eastAsia"/>
          <w:sz w:val="24"/>
          <w:szCs w:val="24"/>
        </w:rPr>
        <w:t>SNQA保证机构内部、其他个人、机构或组织的活动不会影响认证活动的可信性、客观性和公正性，且不提供（包括所属的法律实体的其他部分）：</w:t>
      </w:r>
    </w:p>
    <w:p w14:paraId="1691B241" w14:textId="4A8028FA" w:rsidR="007B7F98" w:rsidRPr="007B7F98" w:rsidRDefault="007B7F98" w:rsidP="005042B9">
      <w:pPr>
        <w:pStyle w:val="a7"/>
        <w:numPr>
          <w:ilvl w:val="0"/>
          <w:numId w:val="4"/>
        </w:numPr>
        <w:spacing w:line="360" w:lineRule="auto"/>
        <w:ind w:left="709" w:firstLineChars="0" w:hanging="283"/>
        <w:rPr>
          <w:rFonts w:ascii="宋体" w:eastAsia="宋体" w:hAnsi="宋体" w:hint="eastAsia"/>
          <w:sz w:val="24"/>
          <w:szCs w:val="24"/>
        </w:rPr>
      </w:pPr>
      <w:r w:rsidRPr="007B7F98">
        <w:rPr>
          <w:rFonts w:ascii="宋体" w:eastAsia="宋体" w:hAnsi="宋体" w:hint="eastAsia"/>
          <w:sz w:val="24"/>
          <w:szCs w:val="24"/>
        </w:rPr>
        <w:t>可能对公正性构成不可接受威胁的认证；</w:t>
      </w:r>
    </w:p>
    <w:p w14:paraId="6E702966" w14:textId="31B0CFD2" w:rsidR="007B7F98" w:rsidRPr="007B7F98" w:rsidRDefault="007B7F98" w:rsidP="005042B9">
      <w:pPr>
        <w:pStyle w:val="a7"/>
        <w:numPr>
          <w:ilvl w:val="0"/>
          <w:numId w:val="4"/>
        </w:numPr>
        <w:spacing w:line="360" w:lineRule="auto"/>
        <w:ind w:left="709" w:firstLineChars="0" w:hanging="283"/>
        <w:rPr>
          <w:rFonts w:ascii="宋体" w:eastAsia="宋体" w:hAnsi="宋体" w:hint="eastAsia"/>
          <w:sz w:val="24"/>
          <w:szCs w:val="24"/>
        </w:rPr>
      </w:pPr>
      <w:r w:rsidRPr="007B7F98">
        <w:rPr>
          <w:rFonts w:ascii="宋体" w:eastAsia="宋体" w:hAnsi="宋体" w:hint="eastAsia"/>
          <w:sz w:val="24"/>
          <w:szCs w:val="24"/>
        </w:rPr>
        <w:t>对另一认证机构管理体系的认证；</w:t>
      </w:r>
    </w:p>
    <w:p w14:paraId="5FF11A53" w14:textId="67216C53" w:rsidR="007B7F98" w:rsidRPr="007B7F98" w:rsidRDefault="007B7F98" w:rsidP="005042B9">
      <w:pPr>
        <w:pStyle w:val="a7"/>
        <w:numPr>
          <w:ilvl w:val="0"/>
          <w:numId w:val="4"/>
        </w:numPr>
        <w:spacing w:line="360" w:lineRule="auto"/>
        <w:ind w:left="709" w:firstLineChars="0" w:hanging="283"/>
        <w:rPr>
          <w:rFonts w:ascii="宋体" w:eastAsia="宋体" w:hAnsi="宋体" w:hint="eastAsia"/>
          <w:sz w:val="24"/>
          <w:szCs w:val="24"/>
        </w:rPr>
      </w:pPr>
      <w:r w:rsidRPr="007B7F98">
        <w:rPr>
          <w:rFonts w:ascii="宋体" w:eastAsia="宋体" w:hAnsi="宋体" w:hint="eastAsia"/>
          <w:sz w:val="24"/>
          <w:szCs w:val="24"/>
        </w:rPr>
        <w:t>管理体系咨询；</w:t>
      </w:r>
    </w:p>
    <w:p w14:paraId="3F8BCE20" w14:textId="08459F79" w:rsidR="007B7F98" w:rsidRPr="007B7F98" w:rsidRDefault="007B7F98" w:rsidP="005042B9">
      <w:pPr>
        <w:pStyle w:val="a7"/>
        <w:numPr>
          <w:ilvl w:val="0"/>
          <w:numId w:val="4"/>
        </w:numPr>
        <w:spacing w:line="360" w:lineRule="auto"/>
        <w:ind w:left="709" w:firstLineChars="0" w:hanging="283"/>
        <w:rPr>
          <w:rFonts w:ascii="宋体" w:eastAsia="宋体" w:hAnsi="宋体" w:hint="eastAsia"/>
          <w:sz w:val="24"/>
          <w:szCs w:val="24"/>
        </w:rPr>
      </w:pPr>
      <w:r w:rsidRPr="007B7F98">
        <w:rPr>
          <w:rFonts w:ascii="宋体" w:eastAsia="宋体" w:hAnsi="宋体" w:hint="eastAsia"/>
          <w:sz w:val="24"/>
          <w:szCs w:val="24"/>
        </w:rPr>
        <w:t>推荐管理体系咨询或提供管理体系咨询的报价；</w:t>
      </w:r>
    </w:p>
    <w:p w14:paraId="716F71A5" w14:textId="720386F9" w:rsidR="007B7F98" w:rsidRPr="007B7F98" w:rsidRDefault="007B7F98" w:rsidP="005042B9">
      <w:pPr>
        <w:pStyle w:val="a7"/>
        <w:numPr>
          <w:ilvl w:val="0"/>
          <w:numId w:val="4"/>
        </w:numPr>
        <w:spacing w:line="360" w:lineRule="auto"/>
        <w:ind w:left="709" w:firstLineChars="0" w:hanging="283"/>
        <w:rPr>
          <w:rFonts w:ascii="宋体" w:eastAsia="宋体" w:hAnsi="宋体" w:hint="eastAsia"/>
          <w:sz w:val="24"/>
          <w:szCs w:val="24"/>
        </w:rPr>
      </w:pPr>
      <w:r w:rsidRPr="007B7F98">
        <w:rPr>
          <w:rFonts w:ascii="宋体" w:eastAsia="宋体" w:hAnsi="宋体" w:hint="eastAsia"/>
          <w:sz w:val="24"/>
          <w:szCs w:val="24"/>
        </w:rPr>
        <w:t>对获证组织管理体系的内部审核；</w:t>
      </w:r>
    </w:p>
    <w:p w14:paraId="374428B5" w14:textId="68A08216" w:rsidR="007B7F98" w:rsidRPr="007B7F98" w:rsidRDefault="007B7F98" w:rsidP="005042B9">
      <w:pPr>
        <w:pStyle w:val="a7"/>
        <w:numPr>
          <w:ilvl w:val="0"/>
          <w:numId w:val="1"/>
        </w:numPr>
        <w:spacing w:line="360" w:lineRule="auto"/>
        <w:ind w:firstLineChars="0"/>
        <w:rPr>
          <w:rFonts w:ascii="宋体" w:eastAsia="宋体" w:hAnsi="宋体" w:hint="eastAsia"/>
          <w:sz w:val="24"/>
          <w:szCs w:val="24"/>
        </w:rPr>
      </w:pPr>
      <w:r w:rsidRPr="007B7F98">
        <w:rPr>
          <w:rFonts w:ascii="宋体" w:eastAsia="宋体" w:hAnsi="宋体" w:hint="eastAsia"/>
          <w:sz w:val="24"/>
          <w:szCs w:val="24"/>
        </w:rPr>
        <w:t>SNQA不与任何咨询机构存在资产利益．管理利益，人员利益关系；不将审核外包给管理体系咨询机构。</w:t>
      </w:r>
    </w:p>
    <w:p w14:paraId="57DC4A00" w14:textId="299C3CAF" w:rsidR="007B7F98" w:rsidRPr="007B7F98" w:rsidRDefault="007B7F98" w:rsidP="005042B9">
      <w:pPr>
        <w:pStyle w:val="a7"/>
        <w:numPr>
          <w:ilvl w:val="0"/>
          <w:numId w:val="1"/>
        </w:numPr>
        <w:spacing w:line="360" w:lineRule="auto"/>
        <w:ind w:firstLineChars="0"/>
        <w:rPr>
          <w:rFonts w:ascii="宋体" w:eastAsia="宋体" w:hAnsi="宋体" w:hint="eastAsia"/>
          <w:sz w:val="24"/>
          <w:szCs w:val="24"/>
        </w:rPr>
      </w:pPr>
      <w:r w:rsidRPr="007B7F98">
        <w:rPr>
          <w:rFonts w:ascii="宋体" w:eastAsia="宋体" w:hAnsi="宋体" w:hint="eastAsia"/>
          <w:sz w:val="24"/>
          <w:szCs w:val="24"/>
        </w:rPr>
        <w:t>SNQA的市场开发或报价与管理体系咨询机构的活动均无联系，当管理体系咨询机构宣称或暗示选择SNQA将使认证简单、容易、迅速或廉价时，SNQA将立即制止，并向国家认证认可监管部门报告。SNQA</w:t>
      </w:r>
      <w:proofErr w:type="gramStart"/>
      <w:r w:rsidRPr="007B7F98">
        <w:rPr>
          <w:rFonts w:ascii="宋体" w:eastAsia="宋体" w:hAnsi="宋体" w:hint="eastAsia"/>
          <w:sz w:val="24"/>
          <w:szCs w:val="24"/>
        </w:rPr>
        <w:t>不</w:t>
      </w:r>
      <w:proofErr w:type="gramEnd"/>
      <w:r w:rsidRPr="007B7F98">
        <w:rPr>
          <w:rFonts w:ascii="宋体" w:eastAsia="宋体" w:hAnsi="宋体" w:hint="eastAsia"/>
          <w:sz w:val="24"/>
          <w:szCs w:val="24"/>
        </w:rPr>
        <w:t>宣称或暗示选择某咨询机构将使认证简单、容易、迅速或廉价。</w:t>
      </w:r>
    </w:p>
    <w:p w14:paraId="093B4437" w14:textId="6BF45CD9" w:rsidR="00661CAD" w:rsidRDefault="007B7F98" w:rsidP="005042B9">
      <w:pPr>
        <w:pStyle w:val="a7"/>
        <w:numPr>
          <w:ilvl w:val="0"/>
          <w:numId w:val="1"/>
        </w:numPr>
        <w:spacing w:line="360" w:lineRule="auto"/>
        <w:ind w:firstLineChars="0"/>
        <w:rPr>
          <w:rFonts w:ascii="宋体" w:eastAsia="宋体" w:hAnsi="宋体" w:hint="eastAsia"/>
          <w:sz w:val="24"/>
          <w:szCs w:val="24"/>
        </w:rPr>
      </w:pPr>
      <w:r w:rsidRPr="007B7F98">
        <w:rPr>
          <w:rFonts w:ascii="宋体" w:eastAsia="宋体" w:hAnsi="宋体" w:hint="eastAsia"/>
          <w:sz w:val="24"/>
          <w:szCs w:val="24"/>
        </w:rPr>
        <w:t>SNQA要求所有人员及时告知任何了解的可能使其个人或SNQA陷入利益冲突的情况，并根据识别、分析结果采取措施应对可能会对SNQA公正性产生威胁</w:t>
      </w:r>
      <w:r w:rsidRPr="007B7F98">
        <w:rPr>
          <w:rFonts w:ascii="宋体" w:eastAsia="宋体" w:hAnsi="宋体" w:hint="eastAsia"/>
          <w:sz w:val="24"/>
          <w:szCs w:val="24"/>
        </w:rPr>
        <w:lastRenderedPageBreak/>
        <w:t>的利益冲突。在利益冲突未消除前，SNQA不会使用相关人员参与任何认证活动。</w:t>
      </w:r>
    </w:p>
    <w:p w14:paraId="447AF137" w14:textId="189ADADC" w:rsidR="007B7F98" w:rsidRPr="005042B9" w:rsidRDefault="007B7F98" w:rsidP="00597E48">
      <w:pPr>
        <w:pStyle w:val="a7"/>
        <w:numPr>
          <w:ilvl w:val="0"/>
          <w:numId w:val="1"/>
        </w:numPr>
        <w:spacing w:line="360" w:lineRule="auto"/>
        <w:ind w:firstLineChars="0"/>
        <w:rPr>
          <w:rFonts w:ascii="宋体" w:eastAsia="宋体" w:hAnsi="宋体" w:hint="eastAsia"/>
          <w:sz w:val="24"/>
          <w:szCs w:val="24"/>
        </w:rPr>
      </w:pPr>
      <w:r w:rsidRPr="007B7F98">
        <w:rPr>
          <w:rFonts w:ascii="宋体" w:eastAsia="宋体" w:hAnsi="宋体"/>
          <w:sz w:val="24"/>
          <w:szCs w:val="24"/>
        </w:rPr>
        <w:t>SNQA确保所有可以影响认证活动的人员或委员会公正行事，且不受可能影响认证结</w:t>
      </w:r>
      <w:r w:rsidRPr="005042B9">
        <w:rPr>
          <w:rFonts w:ascii="宋体" w:eastAsia="宋体" w:hAnsi="宋体"/>
          <w:sz w:val="24"/>
          <w:szCs w:val="24"/>
        </w:rPr>
        <w:t>论的任何商业、财务和其它方面的压力。</w:t>
      </w:r>
    </w:p>
    <w:p w14:paraId="6D2681C4" w14:textId="775A9BA6" w:rsidR="007B7F98" w:rsidRPr="007B7F98" w:rsidRDefault="007B7F98" w:rsidP="005042B9">
      <w:pPr>
        <w:pStyle w:val="a7"/>
        <w:numPr>
          <w:ilvl w:val="0"/>
          <w:numId w:val="1"/>
        </w:numPr>
        <w:spacing w:line="360" w:lineRule="auto"/>
        <w:ind w:firstLineChars="0"/>
        <w:rPr>
          <w:rFonts w:ascii="宋体" w:eastAsia="宋体" w:hAnsi="宋体" w:hint="eastAsia"/>
          <w:sz w:val="24"/>
          <w:szCs w:val="24"/>
        </w:rPr>
      </w:pPr>
      <w:r w:rsidRPr="007B7F98">
        <w:rPr>
          <w:rFonts w:ascii="宋体" w:eastAsia="宋体" w:hAnsi="宋体"/>
          <w:sz w:val="24"/>
          <w:szCs w:val="24"/>
        </w:rPr>
        <w:t>SNQA对认证活动引发的风险进行了评价，并将业务收入的一部分设立为风险基金，以对由认证业务引发的责任做出充分的安排。</w:t>
      </w:r>
    </w:p>
    <w:p w14:paraId="6E29A287" w14:textId="54179E2E" w:rsidR="007B7F98" w:rsidRPr="007B7F98" w:rsidRDefault="007B7F98" w:rsidP="005042B9">
      <w:pPr>
        <w:pStyle w:val="a7"/>
        <w:numPr>
          <w:ilvl w:val="0"/>
          <w:numId w:val="1"/>
        </w:numPr>
        <w:spacing w:line="360" w:lineRule="auto"/>
        <w:ind w:firstLineChars="0"/>
        <w:rPr>
          <w:rFonts w:ascii="宋体" w:eastAsia="宋体" w:hAnsi="宋体" w:hint="eastAsia"/>
          <w:sz w:val="24"/>
          <w:szCs w:val="24"/>
        </w:rPr>
      </w:pPr>
      <w:r w:rsidRPr="007B7F98">
        <w:rPr>
          <w:rFonts w:ascii="宋体" w:eastAsia="宋体" w:hAnsi="宋体"/>
          <w:sz w:val="24"/>
          <w:szCs w:val="24"/>
        </w:rPr>
        <w:t>SNQA确保具有一个能够按照合同规定的义务持续提供服务的合理的财务预期。SNQA以管理评审/财务审计报告等证据，向公正性委员会证实本机构的公正性不受任何商业、财务或其他方面压力的损害。</w:t>
      </w:r>
    </w:p>
    <w:p w14:paraId="6D393AA0" w14:textId="39E38DAD" w:rsidR="007B7F98" w:rsidRPr="007B7F98" w:rsidRDefault="007B7F98" w:rsidP="005042B9">
      <w:pPr>
        <w:pStyle w:val="a7"/>
        <w:numPr>
          <w:ilvl w:val="0"/>
          <w:numId w:val="1"/>
        </w:numPr>
        <w:spacing w:line="360" w:lineRule="auto"/>
        <w:ind w:firstLineChars="0"/>
        <w:rPr>
          <w:rFonts w:ascii="宋体" w:eastAsia="宋体" w:hAnsi="宋体" w:hint="eastAsia"/>
          <w:sz w:val="24"/>
          <w:szCs w:val="24"/>
        </w:rPr>
      </w:pPr>
      <w:r w:rsidRPr="007B7F98">
        <w:rPr>
          <w:rFonts w:ascii="宋体" w:eastAsia="宋体" w:hAnsi="宋体"/>
          <w:sz w:val="24"/>
          <w:szCs w:val="24"/>
        </w:rPr>
        <w:t>SNQA在认证活动中严格按照《认证机构管理办法》开展认证工作，严格执行CCAA《认证机构公平竞争规范》及相关认证认可标准、规范的要求，承诺与关联认证机构开展公平竞争。确保认证全过程公正、公平，以品牌、信誉、质量、服务为主要竞争手段，着力提高认证的有效性。</w:t>
      </w:r>
    </w:p>
    <w:p w14:paraId="478B0210" w14:textId="69BF0142" w:rsidR="007B7F98" w:rsidRPr="007B7F98" w:rsidRDefault="007B7F98" w:rsidP="005042B9">
      <w:pPr>
        <w:pStyle w:val="a7"/>
        <w:numPr>
          <w:ilvl w:val="0"/>
          <w:numId w:val="1"/>
        </w:numPr>
        <w:spacing w:line="360" w:lineRule="auto"/>
        <w:ind w:firstLineChars="0"/>
        <w:rPr>
          <w:rFonts w:ascii="宋体" w:eastAsia="宋体" w:hAnsi="宋体" w:hint="eastAsia"/>
          <w:sz w:val="24"/>
          <w:szCs w:val="24"/>
        </w:rPr>
      </w:pPr>
      <w:r w:rsidRPr="007B7F98">
        <w:rPr>
          <w:rFonts w:ascii="宋体" w:eastAsia="宋体" w:hAnsi="宋体"/>
          <w:sz w:val="24"/>
          <w:szCs w:val="24"/>
        </w:rPr>
        <w:t>SNQA遵守有关保密规定，维护委托方/受审核方的合法权益，本机构保密范围如下：</w:t>
      </w:r>
    </w:p>
    <w:p w14:paraId="3ADAF60E" w14:textId="0EF9CC0D" w:rsidR="007B7F98" w:rsidRPr="007B7F98" w:rsidRDefault="007B7F98" w:rsidP="005042B9">
      <w:pPr>
        <w:pStyle w:val="a7"/>
        <w:numPr>
          <w:ilvl w:val="0"/>
          <w:numId w:val="4"/>
        </w:numPr>
        <w:spacing w:line="360" w:lineRule="auto"/>
        <w:ind w:left="709" w:firstLineChars="0" w:hanging="283"/>
        <w:rPr>
          <w:rFonts w:ascii="宋体" w:eastAsia="宋体" w:hAnsi="宋体" w:hint="eastAsia"/>
          <w:sz w:val="24"/>
          <w:szCs w:val="24"/>
        </w:rPr>
      </w:pPr>
      <w:r w:rsidRPr="007B7F98">
        <w:rPr>
          <w:rFonts w:ascii="宋体" w:eastAsia="宋体" w:hAnsi="宋体"/>
          <w:sz w:val="24"/>
          <w:szCs w:val="24"/>
        </w:rPr>
        <w:t>遵守国家法律、法规要求的保密范围；</w:t>
      </w:r>
    </w:p>
    <w:p w14:paraId="7D1E538B" w14:textId="00E70C40" w:rsidR="007B7F98" w:rsidRPr="007B7F98" w:rsidRDefault="007B7F98" w:rsidP="005042B9">
      <w:pPr>
        <w:pStyle w:val="a7"/>
        <w:numPr>
          <w:ilvl w:val="0"/>
          <w:numId w:val="4"/>
        </w:numPr>
        <w:spacing w:line="360" w:lineRule="auto"/>
        <w:ind w:left="709" w:firstLineChars="0" w:hanging="283"/>
        <w:rPr>
          <w:rFonts w:ascii="宋体" w:eastAsia="宋体" w:hAnsi="宋体" w:hint="eastAsia"/>
          <w:sz w:val="24"/>
          <w:szCs w:val="24"/>
        </w:rPr>
      </w:pPr>
      <w:r w:rsidRPr="007B7F98">
        <w:rPr>
          <w:rFonts w:ascii="宋体" w:eastAsia="宋体" w:hAnsi="宋体"/>
          <w:sz w:val="24"/>
          <w:szCs w:val="24"/>
        </w:rPr>
        <w:t>认证活动中所知悉的国家秘密、商业秘密和技术秘密；</w:t>
      </w:r>
    </w:p>
    <w:p w14:paraId="09D48A35" w14:textId="7F39F6F7" w:rsidR="007B7F98" w:rsidRPr="007B7F98" w:rsidRDefault="007B7F98" w:rsidP="005042B9">
      <w:pPr>
        <w:pStyle w:val="a7"/>
        <w:numPr>
          <w:ilvl w:val="0"/>
          <w:numId w:val="4"/>
        </w:numPr>
        <w:spacing w:line="360" w:lineRule="auto"/>
        <w:ind w:left="709" w:firstLineChars="0" w:hanging="283"/>
        <w:rPr>
          <w:rFonts w:ascii="宋体" w:eastAsia="宋体" w:hAnsi="宋体" w:hint="eastAsia"/>
          <w:sz w:val="24"/>
          <w:szCs w:val="24"/>
        </w:rPr>
      </w:pPr>
      <w:r w:rsidRPr="007B7F98">
        <w:rPr>
          <w:rFonts w:ascii="宋体" w:eastAsia="宋体" w:hAnsi="宋体"/>
          <w:sz w:val="24"/>
          <w:szCs w:val="24"/>
        </w:rPr>
        <w:t>委托方/受审核方在经营、管理、技术方面的信息（委托方/受审核方已公开、或与委托方/受审核方商定公开的文件和信息以及法律要求等除外）；</w:t>
      </w:r>
    </w:p>
    <w:p w14:paraId="39C6CF32" w14:textId="1E8CA693" w:rsidR="007B7F98" w:rsidRPr="007B7F98" w:rsidRDefault="007B7F98" w:rsidP="005042B9">
      <w:pPr>
        <w:pStyle w:val="a7"/>
        <w:numPr>
          <w:ilvl w:val="0"/>
          <w:numId w:val="4"/>
        </w:numPr>
        <w:spacing w:line="360" w:lineRule="auto"/>
        <w:ind w:left="709" w:firstLineChars="0" w:hanging="283"/>
        <w:rPr>
          <w:rFonts w:ascii="宋体" w:eastAsia="宋体" w:hAnsi="宋体" w:hint="eastAsia"/>
          <w:sz w:val="24"/>
          <w:szCs w:val="24"/>
        </w:rPr>
      </w:pPr>
      <w:r w:rsidRPr="007B7F98">
        <w:rPr>
          <w:rFonts w:ascii="宋体" w:eastAsia="宋体" w:hAnsi="宋体"/>
          <w:sz w:val="24"/>
          <w:szCs w:val="24"/>
        </w:rPr>
        <w:t>已签订认证合同的有关信息和通过认证前的进度动态；</w:t>
      </w:r>
    </w:p>
    <w:p w14:paraId="1B0796FF" w14:textId="4F5843E3" w:rsidR="007B7F98" w:rsidRPr="007B7F98" w:rsidRDefault="007B7F98" w:rsidP="005042B9">
      <w:pPr>
        <w:pStyle w:val="a7"/>
        <w:numPr>
          <w:ilvl w:val="0"/>
          <w:numId w:val="4"/>
        </w:numPr>
        <w:spacing w:line="360" w:lineRule="auto"/>
        <w:ind w:left="709" w:firstLineChars="0" w:hanging="283"/>
        <w:rPr>
          <w:rFonts w:ascii="宋体" w:eastAsia="宋体" w:hAnsi="宋体" w:hint="eastAsia"/>
          <w:sz w:val="24"/>
          <w:szCs w:val="24"/>
        </w:rPr>
      </w:pPr>
      <w:r w:rsidRPr="007B7F98">
        <w:rPr>
          <w:rFonts w:ascii="宋体" w:eastAsia="宋体" w:hAnsi="宋体"/>
          <w:sz w:val="24"/>
          <w:szCs w:val="24"/>
        </w:rPr>
        <w:t>认证审核过程的文件、资料、记录。</w:t>
      </w:r>
    </w:p>
    <w:p w14:paraId="47219C2A" w14:textId="1FA6EDC4" w:rsidR="007B7F98" w:rsidRPr="007B7F98" w:rsidRDefault="007B7F98" w:rsidP="005042B9">
      <w:pPr>
        <w:pStyle w:val="a7"/>
        <w:numPr>
          <w:ilvl w:val="0"/>
          <w:numId w:val="1"/>
        </w:numPr>
        <w:spacing w:line="360" w:lineRule="auto"/>
        <w:ind w:firstLineChars="0"/>
        <w:rPr>
          <w:rFonts w:ascii="宋体" w:eastAsia="宋体" w:hAnsi="宋体" w:hint="eastAsia"/>
          <w:sz w:val="24"/>
          <w:szCs w:val="24"/>
        </w:rPr>
      </w:pPr>
      <w:r w:rsidRPr="007B7F98">
        <w:rPr>
          <w:rFonts w:ascii="宋体" w:eastAsia="宋体" w:hAnsi="宋体"/>
          <w:sz w:val="24"/>
          <w:szCs w:val="24"/>
        </w:rPr>
        <w:t>所有从SNQA获得的信息无论是关于在申请客户还是注册客户的信息，除非在认可机构的要求下，其他任何情况都不得向第三方进行透露。</w:t>
      </w:r>
    </w:p>
    <w:p w14:paraId="5790CC8D" w14:textId="553C9DC2" w:rsidR="007B7F98" w:rsidRPr="007B7F98" w:rsidRDefault="007B7F98" w:rsidP="005042B9">
      <w:pPr>
        <w:pStyle w:val="a7"/>
        <w:numPr>
          <w:ilvl w:val="0"/>
          <w:numId w:val="1"/>
        </w:numPr>
        <w:spacing w:line="360" w:lineRule="auto"/>
        <w:ind w:firstLineChars="0"/>
        <w:rPr>
          <w:rFonts w:ascii="宋体" w:eastAsia="宋体" w:hAnsi="宋体" w:hint="eastAsia"/>
          <w:sz w:val="24"/>
          <w:szCs w:val="24"/>
        </w:rPr>
      </w:pPr>
      <w:r w:rsidRPr="007B7F98">
        <w:rPr>
          <w:rFonts w:ascii="宋体" w:eastAsia="宋体" w:hAnsi="宋体"/>
          <w:sz w:val="24"/>
          <w:szCs w:val="24"/>
        </w:rPr>
        <w:t>应法律方面、国家认证认可监督管理部门、认可机构、中国认证认可协会、国家有关政府部门的要求需提供的与认证有关的信息和审核资料除外。</w:t>
      </w:r>
    </w:p>
    <w:p w14:paraId="610063ED" w14:textId="117D0F05" w:rsidR="007B7F98" w:rsidRPr="007B7F98" w:rsidRDefault="007B7F98" w:rsidP="005042B9">
      <w:pPr>
        <w:pStyle w:val="a7"/>
        <w:numPr>
          <w:ilvl w:val="0"/>
          <w:numId w:val="1"/>
        </w:numPr>
        <w:spacing w:line="360" w:lineRule="auto"/>
        <w:ind w:firstLineChars="0"/>
        <w:rPr>
          <w:rFonts w:ascii="宋体" w:eastAsia="宋体" w:hAnsi="宋体" w:hint="eastAsia"/>
          <w:sz w:val="24"/>
          <w:szCs w:val="24"/>
        </w:rPr>
      </w:pPr>
      <w:r w:rsidRPr="007B7F98">
        <w:rPr>
          <w:rFonts w:ascii="宋体" w:eastAsia="宋体" w:hAnsi="宋体"/>
          <w:sz w:val="24"/>
          <w:szCs w:val="24"/>
        </w:rPr>
        <w:t>委托方/受审核方有权提出必要的保密、禁入区等方面要求，并要求审核人员执行保密承诺。</w:t>
      </w:r>
    </w:p>
    <w:p w14:paraId="67066113" w14:textId="77777777" w:rsidR="007B7F98" w:rsidRPr="007B7F98" w:rsidRDefault="007B7F98" w:rsidP="0037646F">
      <w:pPr>
        <w:spacing w:line="360" w:lineRule="auto"/>
        <w:jc w:val="right"/>
        <w:rPr>
          <w:rFonts w:ascii="宋体" w:eastAsia="宋体" w:hAnsi="宋体" w:hint="eastAsia"/>
          <w:sz w:val="24"/>
          <w:szCs w:val="24"/>
        </w:rPr>
      </w:pPr>
      <w:r w:rsidRPr="007B7F98">
        <w:rPr>
          <w:rFonts w:ascii="宋体" w:eastAsia="宋体" w:hAnsi="宋体"/>
          <w:sz w:val="24"/>
          <w:szCs w:val="24"/>
        </w:rPr>
        <w:t>承诺单位：上海恩可埃认证有限公司</w:t>
      </w:r>
    </w:p>
    <w:p w14:paraId="0C08BE66" w14:textId="40ED114C" w:rsidR="007B7F98" w:rsidRPr="007B7F98" w:rsidRDefault="007B7F98" w:rsidP="0037646F">
      <w:pPr>
        <w:wordWrap w:val="0"/>
        <w:spacing w:line="360" w:lineRule="auto"/>
        <w:jc w:val="right"/>
        <w:rPr>
          <w:rFonts w:ascii="宋体" w:eastAsia="宋体" w:hAnsi="宋体" w:hint="eastAsia"/>
          <w:sz w:val="24"/>
          <w:szCs w:val="24"/>
        </w:rPr>
      </w:pPr>
      <w:r w:rsidRPr="007B7F98">
        <w:rPr>
          <w:rFonts w:ascii="宋体" w:eastAsia="宋体" w:hAnsi="宋体"/>
          <w:sz w:val="24"/>
          <w:szCs w:val="24"/>
        </w:rPr>
        <w:t>法人代表：</w:t>
      </w:r>
      <w:r w:rsidR="00597E48">
        <w:rPr>
          <w:rFonts w:ascii="宋体" w:eastAsia="宋体" w:hAnsi="宋体" w:hint="eastAsia"/>
          <w:sz w:val="24"/>
          <w:szCs w:val="24"/>
        </w:rPr>
        <w:t>Ran-</w:t>
      </w:r>
      <w:proofErr w:type="spellStart"/>
      <w:r w:rsidR="00597E48">
        <w:rPr>
          <w:rFonts w:ascii="宋体" w:eastAsia="宋体" w:hAnsi="宋体" w:hint="eastAsia"/>
          <w:sz w:val="24"/>
          <w:szCs w:val="24"/>
        </w:rPr>
        <w:t>ting</w:t>
      </w:r>
      <w:proofErr w:type="spellEnd"/>
      <w:r w:rsidR="0019356C">
        <w:rPr>
          <w:rFonts w:ascii="宋体" w:eastAsia="宋体" w:hAnsi="宋体" w:hint="eastAsia"/>
          <w:sz w:val="24"/>
          <w:szCs w:val="24"/>
        </w:rPr>
        <w:t xml:space="preserve"> </w:t>
      </w:r>
      <w:r w:rsidR="00597E48">
        <w:rPr>
          <w:rFonts w:ascii="宋体" w:eastAsia="宋体" w:hAnsi="宋体" w:hint="eastAsia"/>
          <w:sz w:val="24"/>
          <w:szCs w:val="24"/>
        </w:rPr>
        <w:t>Tao</w:t>
      </w:r>
    </w:p>
    <w:sectPr w:rsidR="007B7F98" w:rsidRPr="007B7F98" w:rsidSect="00661CA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34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9D1C9" w14:textId="77777777" w:rsidR="0006245A" w:rsidRDefault="0006245A" w:rsidP="00661CAD">
      <w:pPr>
        <w:rPr>
          <w:rFonts w:hint="eastAsia"/>
        </w:rPr>
      </w:pPr>
      <w:r>
        <w:separator/>
      </w:r>
    </w:p>
  </w:endnote>
  <w:endnote w:type="continuationSeparator" w:id="0">
    <w:p w14:paraId="03298874" w14:textId="77777777" w:rsidR="0006245A" w:rsidRDefault="0006245A" w:rsidP="00661C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304F" w14:textId="77777777" w:rsidR="001D6250" w:rsidRDefault="001D625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3587" w14:textId="77777777" w:rsidR="001D6250" w:rsidRDefault="001D6250">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847A" w14:textId="77777777" w:rsidR="001D6250" w:rsidRDefault="001D6250">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6D995" w14:textId="77777777" w:rsidR="0006245A" w:rsidRDefault="0006245A" w:rsidP="00661CAD">
      <w:pPr>
        <w:rPr>
          <w:rFonts w:hint="eastAsia"/>
        </w:rPr>
      </w:pPr>
      <w:r>
        <w:separator/>
      </w:r>
    </w:p>
  </w:footnote>
  <w:footnote w:type="continuationSeparator" w:id="0">
    <w:p w14:paraId="1FDA5CAE" w14:textId="77777777" w:rsidR="0006245A" w:rsidRDefault="0006245A" w:rsidP="00661CA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BFAC" w14:textId="77777777" w:rsidR="001D6250" w:rsidRDefault="001D6250">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F7C7" w14:textId="55312E94" w:rsidR="00661CAD" w:rsidRPr="00661CAD" w:rsidRDefault="00661CAD" w:rsidP="00661CAD">
    <w:pPr>
      <w:rPr>
        <w:rFonts w:ascii="宋体" w:eastAsia="宋体" w:hAnsi="宋体" w:cs="宋体" w:hint="eastAsia"/>
        <w:kern w:val="0"/>
        <w:sz w:val="24"/>
        <w:szCs w:val="24"/>
        <w:u w:val="single"/>
      </w:rPr>
    </w:pPr>
    <w:r w:rsidRPr="00661CAD">
      <w:rPr>
        <w:rFonts w:ascii="宋体" w:eastAsia="宋体" w:hAnsi="宋体" w:cs="宋体"/>
        <w:noProof/>
        <w:kern w:val="0"/>
        <w:sz w:val="24"/>
        <w:szCs w:val="24"/>
        <w:u w:val="single"/>
      </w:rPr>
      <w:drawing>
        <wp:inline distT="0" distB="0" distL="0" distR="0" wp14:anchorId="4CB40529" wp14:editId="49CEE2D6">
          <wp:extent cx="640874" cy="593317"/>
          <wp:effectExtent l="0" t="0" r="6985" b="0"/>
          <wp:docPr id="1" name="图片 1" descr="C:\Users\aa\AppData\Roaming\Tencent\Users\150011677\TIM\WinTemp\RichOle\C9H[BONQV~G$L49JG4MZ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a\AppData\Roaming\Tencent\Users\150011677\TIM\WinTemp\RichOle\C9H[BONQV~G$L49JG4MZPO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56995" cy="608242"/>
                  </a:xfrm>
                  <a:prstGeom prst="rect">
                    <a:avLst/>
                  </a:prstGeom>
                  <a:noFill/>
                  <a:ln>
                    <a:noFill/>
                  </a:ln>
                </pic:spPr>
              </pic:pic>
            </a:graphicData>
          </a:graphic>
        </wp:inline>
      </w:drawing>
    </w:r>
    <w:r w:rsidR="001D6250">
      <w:rPr>
        <w:rFonts w:hint="eastAsia"/>
        <w:u w:val="single"/>
      </w:rPr>
      <w:t xml:space="preserve">                 </w:t>
    </w:r>
    <w:r w:rsidRPr="00661CAD">
      <w:rPr>
        <w:u w:val="single"/>
      </w:rPr>
      <w:t>上海恩可埃认证有限公司</w:t>
    </w:r>
    <w:r w:rsidR="001D6250">
      <w:rPr>
        <w:rFonts w:hint="eastAsia"/>
        <w:u w:val="single"/>
      </w:rPr>
      <w:t xml:space="preserve">                </w:t>
    </w:r>
    <w:r w:rsidRPr="00661CAD">
      <w:rPr>
        <w:rFonts w:hAnsi="Calibri"/>
        <w:color w:val="000000"/>
        <w:u w:val="single"/>
      </w:rPr>
      <w:t>SNQA/G-02/0</w:t>
    </w:r>
    <w:r w:rsidRPr="00661CAD">
      <w:rPr>
        <w:rFonts w:hAnsi="Calibri" w:hint="eastAsia"/>
        <w:color w:val="000000"/>
        <w:u w:val="single"/>
      </w:rPr>
      <w:t>3</w:t>
    </w:r>
    <w:r w:rsidR="001D6250">
      <w:rPr>
        <w:rFonts w:hAnsi="Calibri" w:hint="eastAsia"/>
        <w:color w:val="000000"/>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B0C3C" w14:textId="77777777" w:rsidR="001D6250" w:rsidRDefault="001D6250">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E0A25"/>
    <w:multiLevelType w:val="hybridMultilevel"/>
    <w:tmpl w:val="11ECDC34"/>
    <w:lvl w:ilvl="0" w:tplc="8CA2A2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1160366"/>
    <w:multiLevelType w:val="hybridMultilevel"/>
    <w:tmpl w:val="3A38ED0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616E05F8"/>
    <w:multiLevelType w:val="hybridMultilevel"/>
    <w:tmpl w:val="BBD804DC"/>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6F3D5664"/>
    <w:multiLevelType w:val="hybridMultilevel"/>
    <w:tmpl w:val="518E3500"/>
    <w:lvl w:ilvl="0" w:tplc="14BCC46E">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579943536">
    <w:abstractNumId w:val="0"/>
  </w:num>
  <w:num w:numId="2" w16cid:durableId="1463158248">
    <w:abstractNumId w:val="1"/>
  </w:num>
  <w:num w:numId="3" w16cid:durableId="566035772">
    <w:abstractNumId w:val="3"/>
  </w:num>
  <w:num w:numId="4" w16cid:durableId="684138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7C"/>
    <w:rsid w:val="0006245A"/>
    <w:rsid w:val="00101BC5"/>
    <w:rsid w:val="0019356C"/>
    <w:rsid w:val="001D6250"/>
    <w:rsid w:val="0037646F"/>
    <w:rsid w:val="005042B9"/>
    <w:rsid w:val="00597E48"/>
    <w:rsid w:val="00661CAD"/>
    <w:rsid w:val="006F2D7C"/>
    <w:rsid w:val="007332B1"/>
    <w:rsid w:val="007B7F98"/>
    <w:rsid w:val="0084499C"/>
    <w:rsid w:val="00BA57C1"/>
    <w:rsid w:val="00D2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37810"/>
  <w15:chartTrackingRefBased/>
  <w15:docId w15:val="{198AF928-74F5-469B-A198-6CC6A4B9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1CAD"/>
    <w:pPr>
      <w:tabs>
        <w:tab w:val="center" w:pos="4153"/>
        <w:tab w:val="right" w:pos="8306"/>
      </w:tabs>
      <w:snapToGrid w:val="0"/>
      <w:jc w:val="center"/>
    </w:pPr>
    <w:rPr>
      <w:sz w:val="18"/>
      <w:szCs w:val="18"/>
    </w:rPr>
  </w:style>
  <w:style w:type="character" w:customStyle="1" w:styleId="a4">
    <w:name w:val="页眉 字符"/>
    <w:basedOn w:val="a0"/>
    <w:link w:val="a3"/>
    <w:uiPriority w:val="99"/>
    <w:rsid w:val="00661CAD"/>
    <w:rPr>
      <w:sz w:val="18"/>
      <w:szCs w:val="18"/>
    </w:rPr>
  </w:style>
  <w:style w:type="paragraph" w:styleId="a5">
    <w:name w:val="footer"/>
    <w:basedOn w:val="a"/>
    <w:link w:val="a6"/>
    <w:uiPriority w:val="99"/>
    <w:unhideWhenUsed/>
    <w:rsid w:val="00661CAD"/>
    <w:pPr>
      <w:tabs>
        <w:tab w:val="center" w:pos="4153"/>
        <w:tab w:val="right" w:pos="8306"/>
      </w:tabs>
      <w:snapToGrid w:val="0"/>
      <w:jc w:val="left"/>
    </w:pPr>
    <w:rPr>
      <w:sz w:val="18"/>
      <w:szCs w:val="18"/>
    </w:rPr>
  </w:style>
  <w:style w:type="character" w:customStyle="1" w:styleId="a6">
    <w:name w:val="页脚 字符"/>
    <w:basedOn w:val="a0"/>
    <w:link w:val="a5"/>
    <w:uiPriority w:val="99"/>
    <w:rsid w:val="00661CAD"/>
    <w:rPr>
      <w:sz w:val="18"/>
      <w:szCs w:val="18"/>
    </w:rPr>
  </w:style>
  <w:style w:type="paragraph" w:styleId="a7">
    <w:name w:val="List Paragraph"/>
    <w:basedOn w:val="a"/>
    <w:uiPriority w:val="34"/>
    <w:qFormat/>
    <w:rsid w:val="00597E4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231</Words>
  <Characters>1321</Characters>
  <Application>Microsoft Office Word</Application>
  <DocSecurity>0</DocSecurity>
  <Lines>11</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Ying</dc:creator>
  <cp:keywords/>
  <dc:description/>
  <cp:lastModifiedBy>Zhu Ying</cp:lastModifiedBy>
  <cp:revision>4</cp:revision>
  <dcterms:created xsi:type="dcterms:W3CDTF">2025-01-11T13:54:00Z</dcterms:created>
  <dcterms:modified xsi:type="dcterms:W3CDTF">2025-01-11T14:07:00Z</dcterms:modified>
</cp:coreProperties>
</file>